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28F62" w14:textId="77777777" w:rsidR="001B3762" w:rsidRPr="001B3762" w:rsidRDefault="001B3762" w:rsidP="001B3762">
      <w:pPr>
        <w:jc w:val="center"/>
        <w:rPr>
          <w:sz w:val="28"/>
          <w:szCs w:val="28"/>
        </w:rPr>
      </w:pPr>
      <w:r w:rsidRPr="001B3762">
        <w:rPr>
          <w:sz w:val="24"/>
          <w:szCs w:val="24"/>
        </w:rPr>
        <w:t xml:space="preserve">COURSE SYLLABUS:  </w:t>
      </w:r>
      <w:r w:rsidRPr="001B3762">
        <w:rPr>
          <w:sz w:val="28"/>
          <w:szCs w:val="28"/>
        </w:rPr>
        <w:t>PSYC S2630</w:t>
      </w:r>
    </w:p>
    <w:p w14:paraId="47D36D9B" w14:textId="77777777" w:rsidR="001B3762" w:rsidRDefault="001B3762" w:rsidP="001B3762">
      <w:pPr>
        <w:jc w:val="center"/>
        <w:rPr>
          <w:b/>
          <w:bCs/>
          <w:sz w:val="24"/>
          <w:szCs w:val="24"/>
        </w:rPr>
      </w:pPr>
      <w:r w:rsidRPr="001B3762">
        <w:rPr>
          <w:b/>
          <w:bCs/>
          <w:sz w:val="24"/>
          <w:szCs w:val="24"/>
        </w:rPr>
        <w:t>Social Psychology</w:t>
      </w:r>
    </w:p>
    <w:p w14:paraId="1520A655" w14:textId="77777777" w:rsidR="001B3762" w:rsidRPr="001B3762" w:rsidRDefault="001B3762" w:rsidP="001B3762">
      <w:pPr>
        <w:jc w:val="center"/>
        <w:rPr>
          <w:sz w:val="24"/>
          <w:szCs w:val="24"/>
        </w:rPr>
      </w:pPr>
      <w:r>
        <w:rPr>
          <w:rFonts w:ascii="Calibri" w:hAnsi="Calibri"/>
          <w:color w:val="000000"/>
          <w:sz w:val="18"/>
          <w:szCs w:val="18"/>
          <w:shd w:val="clear" w:color="auto" w:fill="FFFFFF"/>
        </w:rPr>
        <w:t>MW 9:00a - 12:10p</w:t>
      </w:r>
      <w:r>
        <w:rPr>
          <w:rFonts w:ascii="Calibri" w:hAnsi="Calibri"/>
          <w:color w:val="000000"/>
          <w:sz w:val="18"/>
          <w:szCs w:val="18"/>
        </w:rPr>
        <w:br/>
      </w:r>
      <w:r w:rsidR="00EA7BC1">
        <w:rPr>
          <w:rFonts w:ascii="Calibri" w:hAnsi="Calibri"/>
          <w:color w:val="000000"/>
          <w:sz w:val="18"/>
          <w:szCs w:val="18"/>
          <w:shd w:val="clear" w:color="auto" w:fill="FFFFFF"/>
        </w:rPr>
        <w:t>Room TBA</w:t>
      </w:r>
    </w:p>
    <w:p w14:paraId="2099C83F" w14:textId="77777777" w:rsidR="001B3762" w:rsidRPr="001B3762" w:rsidRDefault="001B3762" w:rsidP="001B3762">
      <w:pPr>
        <w:jc w:val="center"/>
        <w:rPr>
          <w:sz w:val="24"/>
          <w:szCs w:val="24"/>
        </w:rPr>
      </w:pPr>
      <w:r w:rsidRPr="001B3762">
        <w:rPr>
          <w:sz w:val="24"/>
          <w:szCs w:val="24"/>
        </w:rPr>
        <w:t>Summer 201</w:t>
      </w:r>
      <w:r w:rsidR="00EA7BC1">
        <w:rPr>
          <w:sz w:val="24"/>
          <w:szCs w:val="24"/>
        </w:rPr>
        <w:t>7</w:t>
      </w:r>
    </w:p>
    <w:p w14:paraId="46A3E9A9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 </w:t>
      </w:r>
    </w:p>
    <w:p w14:paraId="1947CAE5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i/>
          <w:iCs/>
          <w:sz w:val="24"/>
          <w:szCs w:val="24"/>
        </w:rPr>
        <w:t>Instructor</w:t>
      </w:r>
      <w:r w:rsidRPr="001B3762">
        <w:rPr>
          <w:sz w:val="24"/>
          <w:szCs w:val="24"/>
        </w:rPr>
        <w:t>: </w:t>
      </w:r>
      <w:r w:rsidRPr="001B3762">
        <w:rPr>
          <w:b/>
          <w:bCs/>
          <w:sz w:val="24"/>
          <w:szCs w:val="24"/>
        </w:rPr>
        <w:t>Dr. Joshua M. Feinberg</w:t>
      </w:r>
    </w:p>
    <w:p w14:paraId="723F6624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i/>
          <w:iCs/>
          <w:sz w:val="24"/>
          <w:szCs w:val="24"/>
        </w:rPr>
        <w:t>Office</w:t>
      </w:r>
      <w:r w:rsidRPr="001B3762">
        <w:rPr>
          <w:sz w:val="24"/>
          <w:szCs w:val="24"/>
        </w:rPr>
        <w:t>: Milbank 415n</w:t>
      </w:r>
    </w:p>
    <w:p w14:paraId="053E60B4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i/>
          <w:iCs/>
          <w:sz w:val="24"/>
          <w:szCs w:val="24"/>
        </w:rPr>
        <w:t>Office hours</w:t>
      </w:r>
      <w:r w:rsidRPr="001B3762">
        <w:rPr>
          <w:sz w:val="24"/>
          <w:szCs w:val="24"/>
        </w:rPr>
        <w:t xml:space="preserve">: After class </w:t>
      </w:r>
      <w:r w:rsidR="00EA7BC1">
        <w:rPr>
          <w:sz w:val="24"/>
          <w:szCs w:val="24"/>
        </w:rPr>
        <w:t>Tuesdays</w:t>
      </w:r>
      <w:r w:rsidRPr="001B3762">
        <w:rPr>
          <w:sz w:val="24"/>
          <w:szCs w:val="24"/>
        </w:rPr>
        <w:t xml:space="preserve"> and </w:t>
      </w:r>
      <w:r w:rsidR="00EA7BC1">
        <w:rPr>
          <w:sz w:val="24"/>
          <w:szCs w:val="24"/>
        </w:rPr>
        <w:t>Thursdays</w:t>
      </w:r>
      <w:r w:rsidRPr="001B3762">
        <w:rPr>
          <w:sz w:val="24"/>
          <w:szCs w:val="24"/>
        </w:rPr>
        <w:t xml:space="preserve"> or by apt. </w:t>
      </w:r>
    </w:p>
    <w:p w14:paraId="451082FA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Email: Jfeinber@barnard.edu</w:t>
      </w:r>
    </w:p>
    <w:p w14:paraId="257D8365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 </w:t>
      </w:r>
    </w:p>
    <w:p w14:paraId="5B26739C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  <w:u w:val="single"/>
        </w:rPr>
        <w:t>Textbook</w:t>
      </w:r>
      <w:r w:rsidRPr="001B3762">
        <w:rPr>
          <w:sz w:val="24"/>
          <w:szCs w:val="24"/>
        </w:rPr>
        <w:t xml:space="preserve">: </w:t>
      </w:r>
      <w:proofErr w:type="spellStart"/>
      <w:r w:rsidRPr="001B3762">
        <w:rPr>
          <w:sz w:val="24"/>
          <w:szCs w:val="24"/>
        </w:rPr>
        <w:t>Baumeister</w:t>
      </w:r>
      <w:proofErr w:type="spellEnd"/>
      <w:r w:rsidRPr="001B3762">
        <w:rPr>
          <w:sz w:val="24"/>
          <w:szCs w:val="24"/>
        </w:rPr>
        <w:t>, R. G., &amp; Bushman, B. J. </w:t>
      </w:r>
      <w:r w:rsidRPr="001B3762">
        <w:rPr>
          <w:i/>
          <w:iCs/>
          <w:sz w:val="24"/>
          <w:szCs w:val="24"/>
        </w:rPr>
        <w:t>Social Psychology &amp; Human Nature</w:t>
      </w:r>
      <w:r w:rsidRPr="001B3762">
        <w:rPr>
          <w:sz w:val="24"/>
          <w:szCs w:val="24"/>
        </w:rPr>
        <w:t>. 3</w:t>
      </w:r>
      <w:r w:rsidRPr="001B3762">
        <w:rPr>
          <w:sz w:val="24"/>
          <w:szCs w:val="24"/>
          <w:vertAlign w:val="superscript"/>
        </w:rPr>
        <w:t>rd</w:t>
      </w:r>
      <w:r w:rsidRPr="001B3762">
        <w:rPr>
          <w:sz w:val="24"/>
          <w:szCs w:val="24"/>
        </w:rPr>
        <w:t> Edition. Cengage. Belmont, CA.</w:t>
      </w:r>
    </w:p>
    <w:p w14:paraId="6D2E112B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 xml:space="preserve">Other Readings: </w:t>
      </w:r>
      <w:r w:rsidR="00EA7BC1">
        <w:rPr>
          <w:sz w:val="24"/>
          <w:szCs w:val="24"/>
        </w:rPr>
        <w:t>Distributed in class</w:t>
      </w:r>
    </w:p>
    <w:p w14:paraId="1B55953C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 </w:t>
      </w:r>
    </w:p>
    <w:p w14:paraId="3D4AE6F4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  <w:u w:val="single"/>
        </w:rPr>
        <w:t>Learning Outcomes</w:t>
      </w:r>
      <w:r w:rsidRPr="001B3762">
        <w:rPr>
          <w:sz w:val="24"/>
          <w:szCs w:val="24"/>
        </w:rPr>
        <w:t>:</w:t>
      </w:r>
    </w:p>
    <w:p w14:paraId="7D8AF567" w14:textId="77777777" w:rsidR="001B3762" w:rsidRPr="001B3762" w:rsidRDefault="001B3762" w:rsidP="001B3762">
      <w:pPr>
        <w:tabs>
          <w:tab w:val="left" w:pos="360"/>
        </w:tabs>
        <w:ind w:left="270"/>
        <w:rPr>
          <w:sz w:val="24"/>
          <w:szCs w:val="24"/>
        </w:rPr>
      </w:pPr>
      <w:r>
        <w:rPr>
          <w:sz w:val="24"/>
          <w:szCs w:val="24"/>
        </w:rPr>
        <w:t>1.  </w:t>
      </w:r>
      <w:r>
        <w:rPr>
          <w:sz w:val="24"/>
          <w:szCs w:val="24"/>
        </w:rPr>
        <w:tab/>
      </w:r>
      <w:r w:rsidRPr="001B3762">
        <w:rPr>
          <w:sz w:val="24"/>
          <w:szCs w:val="24"/>
        </w:rPr>
        <w:t>To identify key concepts in Social Psychology.</w:t>
      </w:r>
    </w:p>
    <w:p w14:paraId="56F57DA8" w14:textId="77777777" w:rsidR="001B3762" w:rsidRPr="001B3762" w:rsidRDefault="001B3762" w:rsidP="001B3762">
      <w:pPr>
        <w:tabs>
          <w:tab w:val="left" w:pos="360"/>
        </w:tabs>
        <w:ind w:left="270"/>
        <w:rPr>
          <w:sz w:val="24"/>
          <w:szCs w:val="24"/>
        </w:rPr>
      </w:pPr>
      <w:r>
        <w:rPr>
          <w:sz w:val="24"/>
          <w:szCs w:val="24"/>
        </w:rPr>
        <w:t>2.  </w:t>
      </w:r>
      <w:r>
        <w:rPr>
          <w:sz w:val="24"/>
          <w:szCs w:val="24"/>
        </w:rPr>
        <w:tab/>
      </w:r>
      <w:r w:rsidRPr="001B3762">
        <w:rPr>
          <w:sz w:val="24"/>
          <w:szCs w:val="24"/>
        </w:rPr>
        <w:t>To describe major studies in social psychology.</w:t>
      </w:r>
    </w:p>
    <w:p w14:paraId="22E27F02" w14:textId="77777777" w:rsidR="001B3762" w:rsidRPr="001B3762" w:rsidRDefault="001B3762" w:rsidP="001B3762">
      <w:pPr>
        <w:tabs>
          <w:tab w:val="left" w:pos="360"/>
        </w:tabs>
        <w:ind w:left="270"/>
        <w:rPr>
          <w:sz w:val="24"/>
          <w:szCs w:val="24"/>
        </w:rPr>
      </w:pPr>
      <w:r>
        <w:rPr>
          <w:sz w:val="24"/>
          <w:szCs w:val="24"/>
        </w:rPr>
        <w:t>3. </w:t>
      </w:r>
      <w:r>
        <w:rPr>
          <w:sz w:val="24"/>
          <w:szCs w:val="24"/>
        </w:rPr>
        <w:tab/>
      </w:r>
      <w:r w:rsidRPr="001B3762">
        <w:rPr>
          <w:sz w:val="24"/>
          <w:szCs w:val="24"/>
        </w:rPr>
        <w:t xml:space="preserve">To </w:t>
      </w:r>
      <w:r>
        <w:rPr>
          <w:sz w:val="24"/>
          <w:szCs w:val="24"/>
        </w:rPr>
        <w:t>d</w:t>
      </w:r>
      <w:r w:rsidRPr="001B3762">
        <w:rPr>
          <w:sz w:val="24"/>
          <w:szCs w:val="24"/>
        </w:rPr>
        <w:t>escribe competing theories in social psychology.</w:t>
      </w:r>
    </w:p>
    <w:p w14:paraId="662F358F" w14:textId="77777777" w:rsidR="001B3762" w:rsidRPr="001B3762" w:rsidRDefault="001B3762" w:rsidP="001B3762">
      <w:pPr>
        <w:tabs>
          <w:tab w:val="left" w:pos="360"/>
        </w:tabs>
        <w:ind w:left="270"/>
        <w:rPr>
          <w:sz w:val="24"/>
          <w:szCs w:val="24"/>
        </w:rPr>
      </w:pPr>
      <w:r>
        <w:rPr>
          <w:sz w:val="24"/>
          <w:szCs w:val="24"/>
        </w:rPr>
        <w:t>4.  </w:t>
      </w:r>
      <w:r>
        <w:rPr>
          <w:sz w:val="24"/>
          <w:szCs w:val="24"/>
        </w:rPr>
        <w:tab/>
        <w:t>To u</w:t>
      </w:r>
      <w:r w:rsidRPr="001B3762">
        <w:rPr>
          <w:sz w:val="24"/>
          <w:szCs w:val="24"/>
        </w:rPr>
        <w:t>nderstand the different methodologies by which social psychology is examined.</w:t>
      </w:r>
    </w:p>
    <w:p w14:paraId="3C2693E1" w14:textId="77777777" w:rsidR="001B3762" w:rsidRPr="001B3762" w:rsidRDefault="001B3762" w:rsidP="001B3762">
      <w:pPr>
        <w:tabs>
          <w:tab w:val="left" w:pos="360"/>
        </w:tabs>
        <w:ind w:left="270"/>
        <w:rPr>
          <w:sz w:val="24"/>
          <w:szCs w:val="24"/>
        </w:rPr>
      </w:pPr>
      <w:r>
        <w:rPr>
          <w:sz w:val="24"/>
          <w:szCs w:val="24"/>
        </w:rPr>
        <w:t>5. </w:t>
      </w:r>
      <w:r>
        <w:rPr>
          <w:sz w:val="24"/>
          <w:szCs w:val="24"/>
        </w:rPr>
        <w:tab/>
      </w:r>
      <w:r w:rsidRPr="001B3762">
        <w:rPr>
          <w:sz w:val="24"/>
          <w:szCs w:val="24"/>
        </w:rPr>
        <w:t>To relate the concepts to real world events.</w:t>
      </w:r>
    </w:p>
    <w:p w14:paraId="2F03EBEA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 </w:t>
      </w:r>
    </w:p>
    <w:p w14:paraId="447E4D4B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b/>
          <w:bCs/>
          <w:sz w:val="24"/>
          <w:szCs w:val="24"/>
          <w:u w:val="single"/>
        </w:rPr>
        <w:t>CLASSROOM CONDUCT</w:t>
      </w:r>
    </w:p>
    <w:p w14:paraId="3C68158E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 PLEASE TURN CELL PHONES AND Non-course related electronics OFF BEFORE CLASS!!! ABSOLUTELTY NO TEXT MESSAGING DURING CLASS!!!!</w:t>
      </w:r>
    </w:p>
    <w:p w14:paraId="000FC43A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lastRenderedPageBreak/>
        <w:t> </w:t>
      </w:r>
    </w:p>
    <w:p w14:paraId="77E79E2A" w14:textId="77777777" w:rsidR="001B3762" w:rsidRPr="001B3762" w:rsidRDefault="001B3762">
      <w:pPr>
        <w:rPr>
          <w:sz w:val="24"/>
          <w:szCs w:val="24"/>
        </w:rPr>
      </w:pPr>
    </w:p>
    <w:p w14:paraId="0BAB9AD6" w14:textId="77777777" w:rsidR="001B3762" w:rsidRPr="001B3762" w:rsidRDefault="001B3762" w:rsidP="001B3762">
      <w:pPr>
        <w:rPr>
          <w:sz w:val="24"/>
          <w:szCs w:val="24"/>
        </w:rPr>
      </w:pPr>
    </w:p>
    <w:p w14:paraId="515FC24E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b/>
          <w:bCs/>
          <w:sz w:val="24"/>
          <w:szCs w:val="24"/>
        </w:rPr>
        <w:t>GRADING</w:t>
      </w:r>
    </w:p>
    <w:tbl>
      <w:tblPr>
        <w:tblW w:w="0" w:type="auto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1B3762" w:rsidRPr="001B3762" w14:paraId="18B46201" w14:textId="77777777" w:rsidTr="001B3762">
        <w:tc>
          <w:tcPr>
            <w:tcW w:w="24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1DE0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24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F7A8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24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5EDB4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24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EE08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1B3762" w:rsidRPr="001B3762" w14:paraId="12BF0DDE" w14:textId="77777777" w:rsidTr="001B3762"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8393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93-100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759F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118B8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73-75.9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E4162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C</w:t>
            </w:r>
          </w:p>
        </w:tc>
      </w:tr>
      <w:tr w:rsidR="001B3762" w:rsidRPr="001B3762" w14:paraId="2755CE4F" w14:textId="77777777" w:rsidTr="001B3762"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3B924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90-92.9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27C75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A-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814D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70-72.9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636EB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C-</w:t>
            </w:r>
          </w:p>
        </w:tc>
      </w:tr>
      <w:tr w:rsidR="001B3762" w:rsidRPr="001B3762" w14:paraId="6C16F6E8" w14:textId="77777777" w:rsidTr="001B3762"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66C5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87-89.9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64A5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AF96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60-69.9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CD653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D</w:t>
            </w:r>
          </w:p>
        </w:tc>
      </w:tr>
      <w:tr w:rsidR="001B3762" w:rsidRPr="001B3762" w14:paraId="50B5ECF7" w14:textId="77777777" w:rsidTr="001B3762"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0A6E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83-86.9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0A61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2511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60AB7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sz w:val="24"/>
                <w:szCs w:val="24"/>
              </w:rPr>
              <w:t> </w:t>
            </w:r>
          </w:p>
        </w:tc>
      </w:tr>
      <w:tr w:rsidR="001B3762" w:rsidRPr="001B3762" w14:paraId="5D26DF02" w14:textId="77777777" w:rsidTr="001B3762"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09B71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80-82.9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8247B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B-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41DA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Below 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0065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F</w:t>
            </w:r>
          </w:p>
        </w:tc>
      </w:tr>
      <w:tr w:rsidR="001B3762" w:rsidRPr="001B3762" w14:paraId="7AF4A5C5" w14:textId="77777777" w:rsidTr="001B3762"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63209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76-79.9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A42BD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FA5F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BA58" w14:textId="77777777" w:rsidR="00CB33BA" w:rsidRPr="001B3762" w:rsidRDefault="001B3762" w:rsidP="001B3762">
            <w:pPr>
              <w:rPr>
                <w:sz w:val="24"/>
                <w:szCs w:val="24"/>
              </w:rPr>
            </w:pPr>
            <w:r w:rsidRPr="001B3762">
              <w:rPr>
                <w:sz w:val="24"/>
                <w:szCs w:val="24"/>
              </w:rPr>
              <w:t> </w:t>
            </w:r>
          </w:p>
        </w:tc>
      </w:tr>
    </w:tbl>
    <w:p w14:paraId="168874AC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 </w:t>
      </w:r>
    </w:p>
    <w:p w14:paraId="0BF0B8F0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 </w:t>
      </w:r>
    </w:p>
    <w:p w14:paraId="2CF3897C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b/>
          <w:bCs/>
          <w:sz w:val="24"/>
          <w:szCs w:val="24"/>
          <w:u w:val="single"/>
        </w:rPr>
        <w:t>Exams</w:t>
      </w:r>
      <w:r w:rsidRPr="001B3762">
        <w:rPr>
          <w:sz w:val="24"/>
          <w:szCs w:val="24"/>
        </w:rPr>
        <w:t xml:space="preserve">: There will be </w:t>
      </w:r>
      <w:r>
        <w:rPr>
          <w:sz w:val="24"/>
          <w:szCs w:val="24"/>
        </w:rPr>
        <w:t>2</w:t>
      </w:r>
      <w:r w:rsidRPr="001B3762">
        <w:rPr>
          <w:sz w:val="24"/>
          <w:szCs w:val="24"/>
        </w:rPr>
        <w:t xml:space="preserve"> exams. All exams will be multiple-choice and short answer. The </w:t>
      </w:r>
      <w:proofErr w:type="gramStart"/>
      <w:r w:rsidRPr="001B3762">
        <w:rPr>
          <w:sz w:val="24"/>
          <w:szCs w:val="24"/>
        </w:rPr>
        <w:t xml:space="preserve">first </w:t>
      </w:r>
      <w:r>
        <w:rPr>
          <w:sz w:val="24"/>
          <w:szCs w:val="24"/>
        </w:rPr>
        <w:t xml:space="preserve"> exam</w:t>
      </w:r>
      <w:proofErr w:type="gramEnd"/>
      <w:r w:rsidRPr="001B3762">
        <w:rPr>
          <w:sz w:val="24"/>
          <w:szCs w:val="24"/>
        </w:rPr>
        <w:t xml:space="preserve"> will be worth </w:t>
      </w:r>
      <w:r>
        <w:rPr>
          <w:sz w:val="24"/>
          <w:szCs w:val="24"/>
        </w:rPr>
        <w:t xml:space="preserve">30% of your grade and the final exam will be worth 40%. </w:t>
      </w:r>
      <w:r w:rsidRPr="001B3762">
        <w:rPr>
          <w:sz w:val="24"/>
          <w:szCs w:val="24"/>
        </w:rPr>
        <w:t xml:space="preserve"> There will be no make-up exams after the exam date. If you cannot make the exam, you will to provide documentation, contact me before the exam date, and make arrangements to take the exam early.</w:t>
      </w:r>
    </w:p>
    <w:p w14:paraId="15EE19AA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b/>
          <w:bCs/>
          <w:sz w:val="24"/>
          <w:szCs w:val="24"/>
          <w:u w:val="single"/>
        </w:rPr>
        <w:t>HW</w:t>
      </w:r>
    </w:p>
    <w:p w14:paraId="6A5B4A66" w14:textId="77777777" w:rsidR="001B3762" w:rsidRDefault="001B3762" w:rsidP="001B3762">
      <w:pPr>
        <w:rPr>
          <w:sz w:val="24"/>
          <w:szCs w:val="24"/>
        </w:rPr>
      </w:pPr>
      <w:r>
        <w:rPr>
          <w:sz w:val="24"/>
          <w:szCs w:val="24"/>
        </w:rPr>
        <w:t>In class presentation: Each student will be responsible for delivering a 10-15 minute presentation on a topic selected/assigned in class. More details to be provided. Project will consist of a) an oral presentation, b) handouts, and c) and activity for the class. Worth 20%.</w:t>
      </w:r>
    </w:p>
    <w:p w14:paraId="4B421B5F" w14:textId="77777777" w:rsidR="001B3762" w:rsidRDefault="001B3762" w:rsidP="001B3762">
      <w:pPr>
        <w:rPr>
          <w:sz w:val="24"/>
          <w:szCs w:val="24"/>
        </w:rPr>
      </w:pPr>
    </w:p>
    <w:p w14:paraId="4220F011" w14:textId="77777777" w:rsidR="001B3762" w:rsidRPr="001B3762" w:rsidRDefault="001B3762" w:rsidP="001B3762">
      <w:pPr>
        <w:rPr>
          <w:b/>
          <w:sz w:val="24"/>
          <w:szCs w:val="24"/>
          <w:u w:val="single"/>
        </w:rPr>
      </w:pPr>
      <w:r w:rsidRPr="001B3762">
        <w:rPr>
          <w:b/>
          <w:sz w:val="24"/>
          <w:szCs w:val="24"/>
          <w:u w:val="single"/>
        </w:rPr>
        <w:t>In class participation</w:t>
      </w:r>
    </w:p>
    <w:p w14:paraId="04A68CE1" w14:textId="77777777" w:rsidR="001B3762" w:rsidRDefault="001B3762" w:rsidP="001B3762">
      <w:pPr>
        <w:rPr>
          <w:sz w:val="24"/>
          <w:szCs w:val="24"/>
        </w:rPr>
      </w:pPr>
      <w:r>
        <w:rPr>
          <w:sz w:val="24"/>
          <w:szCs w:val="24"/>
        </w:rPr>
        <w:t>This includes not only attendance. You must be actively engaged in class discussions, participate in activities, and contribute to the overall positive atmosphere of the classroom. I will use the following rubric: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1B3762" w14:paraId="7BC1A3DC" w14:textId="77777777" w:rsidTr="00ED370B">
        <w:tc>
          <w:tcPr>
            <w:tcW w:w="2394" w:type="dxa"/>
          </w:tcPr>
          <w:p w14:paraId="047738E8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lastRenderedPageBreak/>
              <w:t> </w:t>
            </w:r>
          </w:p>
        </w:tc>
        <w:tc>
          <w:tcPr>
            <w:tcW w:w="2394" w:type="dxa"/>
          </w:tcPr>
          <w:p w14:paraId="6CCED35A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t>Strong Work</w:t>
            </w:r>
          </w:p>
        </w:tc>
        <w:tc>
          <w:tcPr>
            <w:tcW w:w="2394" w:type="dxa"/>
          </w:tcPr>
          <w:p w14:paraId="558F10F1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t>Needs Development</w:t>
            </w:r>
          </w:p>
        </w:tc>
        <w:tc>
          <w:tcPr>
            <w:tcW w:w="2394" w:type="dxa"/>
          </w:tcPr>
          <w:p w14:paraId="6C89C118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t>Unsatisfactory</w:t>
            </w:r>
          </w:p>
        </w:tc>
      </w:tr>
      <w:tr w:rsidR="001B3762" w14:paraId="2BFBB2FB" w14:textId="77777777" w:rsidTr="00ED370B">
        <w:tc>
          <w:tcPr>
            <w:tcW w:w="2394" w:type="dxa"/>
          </w:tcPr>
          <w:p w14:paraId="4EB82FB9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t>Listening</w:t>
            </w:r>
          </w:p>
        </w:tc>
        <w:tc>
          <w:tcPr>
            <w:tcW w:w="2394" w:type="dxa"/>
            <w:vAlign w:val="center"/>
          </w:tcPr>
          <w:p w14:paraId="0B0BAF57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Actively and respectfully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listens to peers and instructor</w:t>
            </w:r>
          </w:p>
        </w:tc>
        <w:tc>
          <w:tcPr>
            <w:tcW w:w="2394" w:type="dxa"/>
            <w:vAlign w:val="center"/>
          </w:tcPr>
          <w:p w14:paraId="5A525BFE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Sometimes displays lack of interest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in comments of others</w:t>
            </w:r>
          </w:p>
        </w:tc>
        <w:tc>
          <w:tcPr>
            <w:tcW w:w="2394" w:type="dxa"/>
            <w:vAlign w:val="center"/>
          </w:tcPr>
          <w:p w14:paraId="24A012BD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Projects lack of interest or</w:t>
            </w:r>
            <w:r>
              <w:rPr>
                <w:rStyle w:val="apple-converted-space"/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>disrespect for others</w:t>
            </w:r>
          </w:p>
        </w:tc>
      </w:tr>
      <w:tr w:rsidR="001B3762" w14:paraId="0C3074B0" w14:textId="77777777" w:rsidTr="00ED370B">
        <w:tc>
          <w:tcPr>
            <w:tcW w:w="2394" w:type="dxa"/>
          </w:tcPr>
          <w:p w14:paraId="720E043F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t>Preparation</w:t>
            </w:r>
          </w:p>
        </w:tc>
        <w:tc>
          <w:tcPr>
            <w:tcW w:w="2394" w:type="dxa"/>
            <w:vAlign w:val="center"/>
          </w:tcPr>
          <w:p w14:paraId="1EC5E684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Arrives fully prepared with all assignments completed, and notes on reading, observations, questions</w:t>
            </w:r>
          </w:p>
        </w:tc>
        <w:tc>
          <w:tcPr>
            <w:tcW w:w="2394" w:type="dxa"/>
            <w:vAlign w:val="center"/>
          </w:tcPr>
          <w:p w14:paraId="292912B9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Sometimes arrives unprepared or with only superficial preparation</w:t>
            </w:r>
          </w:p>
        </w:tc>
        <w:tc>
          <w:tcPr>
            <w:tcW w:w="2394" w:type="dxa"/>
            <w:vAlign w:val="center"/>
          </w:tcPr>
          <w:p w14:paraId="27C00299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Exhibits little evidence of having read or thought about assigned material</w:t>
            </w:r>
          </w:p>
        </w:tc>
      </w:tr>
      <w:tr w:rsidR="001B3762" w14:paraId="14CEA7E6" w14:textId="77777777" w:rsidTr="00ED370B">
        <w:tc>
          <w:tcPr>
            <w:tcW w:w="2394" w:type="dxa"/>
          </w:tcPr>
          <w:p w14:paraId="39F933E4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t>Quality of contributions</w:t>
            </w:r>
          </w:p>
        </w:tc>
        <w:tc>
          <w:tcPr>
            <w:tcW w:w="2394" w:type="dxa"/>
            <w:vAlign w:val="center"/>
          </w:tcPr>
          <w:p w14:paraId="28489542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Comments are relevant and reflect understanding of: assigned text(s); previous remarks of other students; and insights about assigned material</w:t>
            </w:r>
          </w:p>
        </w:tc>
        <w:tc>
          <w:tcPr>
            <w:tcW w:w="2394" w:type="dxa"/>
            <w:vAlign w:val="center"/>
          </w:tcPr>
          <w:p w14:paraId="0392E03E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Comments sometimes irrelevant, betray lack of preparation, or indicate lack of attention to previous remarks of other students</w:t>
            </w:r>
          </w:p>
        </w:tc>
        <w:tc>
          <w:tcPr>
            <w:tcW w:w="2394" w:type="dxa"/>
            <w:vAlign w:val="center"/>
          </w:tcPr>
          <w:p w14:paraId="34B16724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Comments reflect little understanding of either the assignment or previous remarks in seminar</w:t>
            </w:r>
          </w:p>
        </w:tc>
      </w:tr>
      <w:tr w:rsidR="001B3762" w14:paraId="6B6BA8F5" w14:textId="77777777" w:rsidTr="00ED370B">
        <w:tc>
          <w:tcPr>
            <w:tcW w:w="2394" w:type="dxa"/>
          </w:tcPr>
          <w:p w14:paraId="570BD189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t>Impact on seminar</w:t>
            </w:r>
          </w:p>
        </w:tc>
        <w:tc>
          <w:tcPr>
            <w:tcW w:w="2394" w:type="dxa"/>
            <w:vAlign w:val="center"/>
          </w:tcPr>
          <w:p w14:paraId="7B724A56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Comments frequently help move seminar conversation forward</w:t>
            </w:r>
          </w:p>
        </w:tc>
        <w:tc>
          <w:tcPr>
            <w:tcW w:w="2394" w:type="dxa"/>
            <w:vAlign w:val="center"/>
          </w:tcPr>
          <w:p w14:paraId="6A9AAFB7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Comments sometimes advance the conversation, but sometimes do little to move it forward</w:t>
            </w:r>
          </w:p>
        </w:tc>
        <w:tc>
          <w:tcPr>
            <w:tcW w:w="2394" w:type="dxa"/>
            <w:vAlign w:val="center"/>
          </w:tcPr>
          <w:p w14:paraId="4B53DDAA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Comments do not advance the conversation or are actively harmful to it</w:t>
            </w:r>
          </w:p>
        </w:tc>
      </w:tr>
      <w:tr w:rsidR="001B3762" w14:paraId="4D2FBA6A" w14:textId="77777777" w:rsidTr="00ED370B">
        <w:tc>
          <w:tcPr>
            <w:tcW w:w="2394" w:type="dxa"/>
          </w:tcPr>
          <w:p w14:paraId="1C3DB5EB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1"/>
                <w:szCs w:val="21"/>
              </w:rPr>
              <w:t>Frequency of participation</w:t>
            </w:r>
          </w:p>
        </w:tc>
        <w:tc>
          <w:tcPr>
            <w:tcW w:w="2394" w:type="dxa"/>
            <w:vAlign w:val="center"/>
          </w:tcPr>
          <w:p w14:paraId="0678B60A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Actively participates at appropriate times</w:t>
            </w:r>
          </w:p>
        </w:tc>
        <w:tc>
          <w:tcPr>
            <w:tcW w:w="2394" w:type="dxa"/>
            <w:vAlign w:val="center"/>
          </w:tcPr>
          <w:p w14:paraId="5FEC63EA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Sometimes participates but at other times is “tuned out”</w:t>
            </w:r>
          </w:p>
        </w:tc>
        <w:tc>
          <w:tcPr>
            <w:tcW w:w="2394" w:type="dxa"/>
            <w:vAlign w:val="center"/>
          </w:tcPr>
          <w:p w14:paraId="0AC1F063" w14:textId="77777777" w:rsidR="001B3762" w:rsidRDefault="001B3762" w:rsidP="00ED370B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Seldom participates and is generally not engaged</w:t>
            </w:r>
          </w:p>
        </w:tc>
      </w:tr>
    </w:tbl>
    <w:p w14:paraId="3B0F540B" w14:textId="77777777" w:rsidR="001B3762" w:rsidRPr="001B3762" w:rsidRDefault="001B3762" w:rsidP="001B3762">
      <w:pPr>
        <w:rPr>
          <w:sz w:val="24"/>
          <w:szCs w:val="24"/>
        </w:rPr>
      </w:pPr>
    </w:p>
    <w:p w14:paraId="5617F42D" w14:textId="77777777" w:rsidR="001B3762" w:rsidRPr="001B3762" w:rsidRDefault="001B3762" w:rsidP="001B3762">
      <w:pPr>
        <w:rPr>
          <w:sz w:val="24"/>
          <w:szCs w:val="24"/>
        </w:rPr>
      </w:pPr>
    </w:p>
    <w:p w14:paraId="6FFF3571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b/>
          <w:bCs/>
          <w:sz w:val="24"/>
          <w:szCs w:val="24"/>
          <w:u w:val="single"/>
        </w:rPr>
        <w:t>Technology</w:t>
      </w:r>
    </w:p>
    <w:p w14:paraId="2CB21AC0" w14:textId="77777777" w:rsidR="001B3762" w:rsidRPr="001B3762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 xml:space="preserve">This course uses the </w:t>
      </w:r>
      <w:proofErr w:type="spellStart"/>
      <w:r w:rsidRPr="001B3762">
        <w:rPr>
          <w:sz w:val="24"/>
          <w:szCs w:val="24"/>
        </w:rPr>
        <w:t>Courseworks</w:t>
      </w:r>
      <w:proofErr w:type="spellEnd"/>
      <w:r w:rsidRPr="001B3762">
        <w:rPr>
          <w:sz w:val="24"/>
          <w:szCs w:val="24"/>
        </w:rPr>
        <w:t xml:space="preserve"> website. You can find and download a copy of the syllabus, class notes, and assignments regular basis.</w:t>
      </w:r>
    </w:p>
    <w:p w14:paraId="47B90467" w14:textId="77777777" w:rsidR="00281D9A" w:rsidRDefault="001B3762" w:rsidP="001B3762">
      <w:pPr>
        <w:rPr>
          <w:sz w:val="24"/>
          <w:szCs w:val="24"/>
        </w:rPr>
      </w:pPr>
      <w:r w:rsidRPr="001B3762">
        <w:rPr>
          <w:sz w:val="24"/>
          <w:szCs w:val="24"/>
        </w:rPr>
        <w:t> </w:t>
      </w:r>
    </w:p>
    <w:p w14:paraId="1FEAB64A" w14:textId="77777777" w:rsidR="001B3762" w:rsidRPr="001B3762" w:rsidRDefault="00281D9A" w:rsidP="001B3762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B3762" w:rsidRPr="001B3762">
        <w:rPr>
          <w:sz w:val="24"/>
          <w:szCs w:val="24"/>
        </w:rPr>
        <w:lastRenderedPageBreak/>
        <w:t>Course Outline:</w:t>
      </w:r>
    </w:p>
    <w:p w14:paraId="0A600AAE" w14:textId="77777777" w:rsidR="00281D9A" w:rsidRPr="001B3762" w:rsidRDefault="00281D9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440"/>
        <w:gridCol w:w="6408"/>
      </w:tblGrid>
      <w:tr w:rsidR="00281D9A" w14:paraId="5E019848" w14:textId="77777777" w:rsidTr="00281D9A">
        <w:tc>
          <w:tcPr>
            <w:tcW w:w="1728" w:type="dxa"/>
          </w:tcPr>
          <w:p w14:paraId="218667DD" w14:textId="77777777" w:rsidR="00281D9A" w:rsidRDefault="00281D9A" w:rsidP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Week 1 </w:t>
            </w:r>
          </w:p>
        </w:tc>
        <w:tc>
          <w:tcPr>
            <w:tcW w:w="1440" w:type="dxa"/>
          </w:tcPr>
          <w:p w14:paraId="3C4B5B08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5/23, 5/25</w:t>
            </w:r>
          </w:p>
        </w:tc>
        <w:tc>
          <w:tcPr>
            <w:tcW w:w="6408" w:type="dxa"/>
          </w:tcPr>
          <w:p w14:paraId="31F02244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Ch. 1: Introduction to Social Psychology; Research methods</w:t>
            </w:r>
          </w:p>
          <w:p w14:paraId="645F54CE" w14:textId="77777777" w:rsidR="00281D9A" w:rsidRDefault="00281D9A" w:rsidP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Ch. 3: The Self: </w:t>
            </w:r>
          </w:p>
          <w:p w14:paraId="38455554" w14:textId="77777777" w:rsidR="00281D9A" w:rsidRPr="00281D9A" w:rsidRDefault="00281D9A" w:rsidP="00281D9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What is the Self?</w:t>
            </w:r>
          </w:p>
          <w:p w14:paraId="56E73FF8" w14:textId="77777777" w:rsidR="00281D9A" w:rsidRPr="00281D9A" w:rsidRDefault="00281D9A" w:rsidP="00281D9A">
            <w:pPr>
              <w:rPr>
                <w:sz w:val="24"/>
                <w:szCs w:val="24"/>
              </w:rPr>
            </w:pPr>
          </w:p>
          <w:p w14:paraId="008DFFBD" w14:textId="77777777" w:rsidR="00281D9A" w:rsidRPr="00281D9A" w:rsidRDefault="00281D9A" w:rsidP="00281D9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Where Self-Knowledge Comes From</w:t>
            </w:r>
          </w:p>
          <w:p w14:paraId="6298A5B0" w14:textId="77777777" w:rsidR="00281D9A" w:rsidRPr="00281D9A" w:rsidRDefault="00281D9A" w:rsidP="00281D9A">
            <w:pPr>
              <w:rPr>
                <w:sz w:val="24"/>
                <w:szCs w:val="24"/>
              </w:rPr>
            </w:pPr>
          </w:p>
          <w:p w14:paraId="15193B57" w14:textId="77777777" w:rsidR="00281D9A" w:rsidRPr="00281D9A" w:rsidRDefault="00281D9A" w:rsidP="00281D9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Self and Information Processing</w:t>
            </w:r>
          </w:p>
          <w:p w14:paraId="040634DA" w14:textId="77777777" w:rsidR="00281D9A" w:rsidRPr="00281D9A" w:rsidRDefault="00281D9A" w:rsidP="00281D9A">
            <w:pPr>
              <w:rPr>
                <w:sz w:val="24"/>
                <w:szCs w:val="24"/>
              </w:rPr>
            </w:pPr>
          </w:p>
          <w:p w14:paraId="7D26442B" w14:textId="77777777" w:rsidR="00281D9A" w:rsidRPr="00281D9A" w:rsidRDefault="00281D9A" w:rsidP="00281D9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Self Esteem, Self-Deception, and Positive</w:t>
            </w:r>
          </w:p>
          <w:p w14:paraId="40120F92" w14:textId="77777777" w:rsidR="00281D9A" w:rsidRPr="00281D9A" w:rsidRDefault="00281D9A" w:rsidP="00281D9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Illusions</w:t>
            </w:r>
          </w:p>
          <w:p w14:paraId="0FEC27E3" w14:textId="77777777" w:rsidR="00281D9A" w:rsidRPr="00281D9A" w:rsidRDefault="00281D9A" w:rsidP="00281D9A">
            <w:pPr>
              <w:rPr>
                <w:sz w:val="24"/>
                <w:szCs w:val="24"/>
              </w:rPr>
            </w:pPr>
          </w:p>
          <w:p w14:paraId="71C2ECC1" w14:textId="77777777" w:rsidR="00281D9A" w:rsidRPr="00281D9A" w:rsidRDefault="00281D9A" w:rsidP="00281D9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Self-Presentation</w:t>
            </w:r>
          </w:p>
        </w:tc>
      </w:tr>
      <w:tr w:rsidR="00281D9A" w14:paraId="24A6C5D5" w14:textId="77777777" w:rsidTr="00281D9A">
        <w:tc>
          <w:tcPr>
            <w:tcW w:w="1728" w:type="dxa"/>
          </w:tcPr>
          <w:p w14:paraId="7E3BD8D8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2</w:t>
            </w:r>
          </w:p>
        </w:tc>
        <w:tc>
          <w:tcPr>
            <w:tcW w:w="1440" w:type="dxa"/>
          </w:tcPr>
          <w:p w14:paraId="58FADCBD" w14:textId="77777777" w:rsidR="00281D9A" w:rsidRDefault="00EA7BC1" w:rsidP="00EA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5/30</w:t>
            </w:r>
            <w:r w:rsidR="00281D9A">
              <w:rPr>
                <w:sz w:val="24"/>
                <w:szCs w:val="24"/>
              </w:rPr>
              <w:t>, 6/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408" w:type="dxa"/>
          </w:tcPr>
          <w:p w14:paraId="2AF32BAF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Ch. 4: </w:t>
            </w:r>
            <w:r w:rsidR="008B47CD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ehavioral control</w:t>
            </w:r>
          </w:p>
          <w:p w14:paraId="4DDF9710" w14:textId="77777777" w:rsidR="00281D9A" w:rsidRPr="00281D9A" w:rsidRDefault="00281D9A" w:rsidP="00281D9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What You Do, and What It Means</w:t>
            </w:r>
          </w:p>
          <w:p w14:paraId="15B32D63" w14:textId="77777777" w:rsidR="00281D9A" w:rsidRPr="00281D9A" w:rsidRDefault="00281D9A" w:rsidP="00281D9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Freedom and Choice</w:t>
            </w:r>
          </w:p>
          <w:p w14:paraId="15E0EA03" w14:textId="77777777" w:rsidR="00281D9A" w:rsidRPr="00281D9A" w:rsidRDefault="00281D9A" w:rsidP="00281D9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Self-Regulation</w:t>
            </w:r>
          </w:p>
          <w:p w14:paraId="707E2DA8" w14:textId="77777777" w:rsidR="00281D9A" w:rsidRPr="00281D9A" w:rsidRDefault="00281D9A" w:rsidP="00281D9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Irrationality and Self-Destruction</w:t>
            </w:r>
          </w:p>
          <w:p w14:paraId="33AA8B8E" w14:textId="77777777" w:rsidR="00281D9A" w:rsidRDefault="00281D9A">
            <w:pPr>
              <w:rPr>
                <w:sz w:val="24"/>
                <w:szCs w:val="24"/>
              </w:rPr>
            </w:pPr>
          </w:p>
          <w:p w14:paraId="30B89470" w14:textId="77777777" w:rsidR="00281D9A" w:rsidRDefault="00281D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</w:t>
            </w:r>
            <w:proofErr w:type="spellEnd"/>
            <w:r>
              <w:rPr>
                <w:sz w:val="24"/>
                <w:szCs w:val="24"/>
              </w:rPr>
              <w:t xml:space="preserve"> 5: Social Cognition</w:t>
            </w:r>
          </w:p>
          <w:p w14:paraId="34235BF6" w14:textId="77777777" w:rsidR="00281D9A" w:rsidRDefault="00281D9A">
            <w:pPr>
              <w:rPr>
                <w:sz w:val="24"/>
                <w:szCs w:val="24"/>
              </w:rPr>
            </w:pPr>
          </w:p>
          <w:p w14:paraId="4B8BCCF3" w14:textId="77777777" w:rsidR="00281D9A" w:rsidRPr="00281D9A" w:rsidRDefault="00281D9A" w:rsidP="00281D9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What is Social Cognition?</w:t>
            </w:r>
          </w:p>
          <w:p w14:paraId="4D426549" w14:textId="77777777" w:rsidR="00281D9A" w:rsidRPr="00281D9A" w:rsidRDefault="00281D9A" w:rsidP="00281D9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Attributions:  Why Did That Happen?</w:t>
            </w:r>
          </w:p>
          <w:p w14:paraId="073487A7" w14:textId="77777777" w:rsidR="00281D9A" w:rsidRPr="00281D9A" w:rsidRDefault="00281D9A" w:rsidP="00281D9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Heuristics:  Mental Shortcuts</w:t>
            </w:r>
          </w:p>
          <w:p w14:paraId="0544B4E3" w14:textId="77777777" w:rsidR="00281D9A" w:rsidRPr="00281D9A" w:rsidRDefault="00281D9A" w:rsidP="00281D9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Errors and Biases</w:t>
            </w:r>
          </w:p>
          <w:p w14:paraId="37DC2A2E" w14:textId="77777777" w:rsidR="00281D9A" w:rsidRDefault="00281D9A" w:rsidP="00281D9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81D9A">
              <w:rPr>
                <w:sz w:val="24"/>
                <w:szCs w:val="24"/>
              </w:rPr>
              <w:t>Are People Really Idiots?</w:t>
            </w:r>
          </w:p>
          <w:p w14:paraId="144AE5A7" w14:textId="77777777" w:rsidR="00281D9A" w:rsidRDefault="00281D9A" w:rsidP="00281D9A">
            <w:pPr>
              <w:rPr>
                <w:sz w:val="24"/>
                <w:szCs w:val="24"/>
              </w:rPr>
            </w:pPr>
          </w:p>
          <w:p w14:paraId="18590153" w14:textId="77777777" w:rsidR="00281D9A" w:rsidRDefault="00281D9A" w:rsidP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Ch. 6: </w:t>
            </w:r>
            <w:r w:rsidR="008B47CD">
              <w:rPr>
                <w:sz w:val="24"/>
                <w:szCs w:val="24"/>
              </w:rPr>
              <w:t>Emotion</w:t>
            </w:r>
          </w:p>
          <w:p w14:paraId="299495D6" w14:textId="77777777" w:rsidR="008B47CD" w:rsidRDefault="008B47CD" w:rsidP="00281D9A">
            <w:pPr>
              <w:rPr>
                <w:sz w:val="24"/>
                <w:szCs w:val="24"/>
              </w:rPr>
            </w:pPr>
          </w:p>
          <w:p w14:paraId="4444ED90" w14:textId="77777777" w:rsidR="008B47CD" w:rsidRPr="008B47CD" w:rsidRDefault="008B47CD" w:rsidP="008B47C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What is Emotion?</w:t>
            </w:r>
          </w:p>
          <w:p w14:paraId="235A7758" w14:textId="77777777" w:rsidR="008B47CD" w:rsidRPr="008B47CD" w:rsidRDefault="008B47CD" w:rsidP="008B47C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Emotional Arousal</w:t>
            </w:r>
          </w:p>
          <w:p w14:paraId="60A13020" w14:textId="77777777" w:rsidR="008B47CD" w:rsidRPr="008B47CD" w:rsidRDefault="008B47CD" w:rsidP="008B47C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Some Important Emotions</w:t>
            </w:r>
          </w:p>
          <w:p w14:paraId="22C02E91" w14:textId="77777777" w:rsidR="008B47CD" w:rsidRPr="008B47CD" w:rsidRDefault="008B47CD" w:rsidP="008B47C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Why Do We Have Emotions?</w:t>
            </w:r>
          </w:p>
          <w:p w14:paraId="41C73C94" w14:textId="77777777" w:rsidR="008B47CD" w:rsidRPr="008B47CD" w:rsidRDefault="008B47CD" w:rsidP="008B47C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Individual Differences in Emotions</w:t>
            </w:r>
          </w:p>
          <w:p w14:paraId="136BD3AF" w14:textId="77777777" w:rsidR="008B47CD" w:rsidRPr="008B47CD" w:rsidRDefault="008B47CD" w:rsidP="008B47C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Arousal, Attention, and Performance</w:t>
            </w:r>
          </w:p>
          <w:p w14:paraId="2AA492DA" w14:textId="77777777" w:rsidR="008B47CD" w:rsidRPr="008B47CD" w:rsidRDefault="008B47CD" w:rsidP="008B47C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Emotional Intelligence (EQ)</w:t>
            </w:r>
          </w:p>
          <w:p w14:paraId="06A28A78" w14:textId="77777777" w:rsidR="008B47CD" w:rsidRPr="008B47CD" w:rsidRDefault="008B47CD" w:rsidP="008B47C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Affect Regulation</w:t>
            </w:r>
          </w:p>
        </w:tc>
      </w:tr>
      <w:tr w:rsidR="00281D9A" w14:paraId="32438128" w14:textId="77777777" w:rsidTr="00281D9A">
        <w:tc>
          <w:tcPr>
            <w:tcW w:w="1728" w:type="dxa"/>
          </w:tcPr>
          <w:p w14:paraId="2D00449C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3</w:t>
            </w:r>
          </w:p>
        </w:tc>
        <w:tc>
          <w:tcPr>
            <w:tcW w:w="1440" w:type="dxa"/>
          </w:tcPr>
          <w:p w14:paraId="7E54F267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6/6, 6/8</w:t>
            </w:r>
          </w:p>
        </w:tc>
        <w:tc>
          <w:tcPr>
            <w:tcW w:w="6408" w:type="dxa"/>
          </w:tcPr>
          <w:p w14:paraId="1BE4628A" w14:textId="77777777" w:rsidR="00281D9A" w:rsidRDefault="008B4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7: Attitudes and beliefs</w:t>
            </w:r>
          </w:p>
          <w:p w14:paraId="23A50B32" w14:textId="77777777" w:rsidR="008B47CD" w:rsidRDefault="008B47CD">
            <w:pPr>
              <w:rPr>
                <w:sz w:val="24"/>
                <w:szCs w:val="24"/>
              </w:rPr>
            </w:pPr>
          </w:p>
          <w:p w14:paraId="0DAB4673" w14:textId="77777777" w:rsidR="008B47CD" w:rsidRPr="008B47CD" w:rsidRDefault="008B47CD" w:rsidP="008B47C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What are attitudes</w:t>
            </w:r>
          </w:p>
          <w:p w14:paraId="7EBA4F9D" w14:textId="77777777" w:rsidR="008B47CD" w:rsidRPr="008B47CD" w:rsidRDefault="008B47CD" w:rsidP="008B47C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Attitude consistency</w:t>
            </w:r>
          </w:p>
          <w:p w14:paraId="4C8D2FD2" w14:textId="77777777" w:rsidR="008B47CD" w:rsidRPr="008B47CD" w:rsidRDefault="008B47CD" w:rsidP="008B47C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lastRenderedPageBreak/>
              <w:t>Beliefs</w:t>
            </w:r>
          </w:p>
          <w:p w14:paraId="5F7079CF" w14:textId="77777777" w:rsidR="008B47CD" w:rsidRDefault="008B47CD">
            <w:pPr>
              <w:rPr>
                <w:sz w:val="24"/>
                <w:szCs w:val="24"/>
              </w:rPr>
            </w:pPr>
          </w:p>
          <w:p w14:paraId="78FDD0F7" w14:textId="77777777" w:rsidR="008B47CD" w:rsidRDefault="008B4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8: Social Influence and persuasion:</w:t>
            </w:r>
          </w:p>
          <w:p w14:paraId="3C467A9C" w14:textId="77777777" w:rsidR="008B47CD" w:rsidRDefault="008B47CD">
            <w:pPr>
              <w:rPr>
                <w:sz w:val="24"/>
                <w:szCs w:val="24"/>
              </w:rPr>
            </w:pPr>
          </w:p>
          <w:p w14:paraId="76DA7548" w14:textId="77777777" w:rsidR="008B47CD" w:rsidRPr="008B47CD" w:rsidRDefault="008B47CD" w:rsidP="008B47CD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Two Types of Social Influence</w:t>
            </w:r>
          </w:p>
          <w:p w14:paraId="35D2375B" w14:textId="77777777" w:rsidR="008B47CD" w:rsidRPr="008B47CD" w:rsidRDefault="008B47CD" w:rsidP="008B47CD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Techniques of Social Influence</w:t>
            </w:r>
          </w:p>
          <w:p w14:paraId="5CA25C9F" w14:textId="77777777" w:rsidR="008B47CD" w:rsidRPr="008B47CD" w:rsidRDefault="008B47CD" w:rsidP="008B47CD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Persuasion</w:t>
            </w:r>
          </w:p>
          <w:p w14:paraId="5BC8334D" w14:textId="77777777" w:rsidR="008B47CD" w:rsidRDefault="008B47CD" w:rsidP="008B47CD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Resisting Persuasion</w:t>
            </w:r>
          </w:p>
          <w:p w14:paraId="2A64EE43" w14:textId="77777777" w:rsidR="008B47CD" w:rsidRDefault="008B47CD" w:rsidP="008B47CD">
            <w:pPr>
              <w:rPr>
                <w:sz w:val="24"/>
                <w:szCs w:val="24"/>
              </w:rPr>
            </w:pPr>
          </w:p>
          <w:p w14:paraId="7D153948" w14:textId="77777777" w:rsidR="008B47CD" w:rsidRPr="008B47CD" w:rsidRDefault="008B47CD" w:rsidP="008B47CD">
            <w:pPr>
              <w:rPr>
                <w:b/>
                <w:sz w:val="24"/>
                <w:szCs w:val="24"/>
                <w:u w:val="single"/>
              </w:rPr>
            </w:pPr>
            <w:r w:rsidRPr="008B47CD">
              <w:rPr>
                <w:b/>
                <w:sz w:val="24"/>
                <w:szCs w:val="24"/>
                <w:u w:val="single"/>
              </w:rPr>
              <w:t>Exam 1: 6/8</w:t>
            </w:r>
          </w:p>
        </w:tc>
      </w:tr>
      <w:tr w:rsidR="00281D9A" w14:paraId="7F7FA096" w14:textId="77777777" w:rsidTr="00281D9A">
        <w:tc>
          <w:tcPr>
            <w:tcW w:w="1728" w:type="dxa"/>
          </w:tcPr>
          <w:p w14:paraId="62BEBB10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Week 4</w:t>
            </w:r>
          </w:p>
        </w:tc>
        <w:tc>
          <w:tcPr>
            <w:tcW w:w="1440" w:type="dxa"/>
          </w:tcPr>
          <w:p w14:paraId="4A1B455B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6/13, 6/15</w:t>
            </w:r>
          </w:p>
        </w:tc>
        <w:tc>
          <w:tcPr>
            <w:tcW w:w="6408" w:type="dxa"/>
          </w:tcPr>
          <w:p w14:paraId="13408728" w14:textId="77777777" w:rsidR="00281D9A" w:rsidRDefault="008B4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9: Prosocial Behavior:</w:t>
            </w:r>
          </w:p>
          <w:p w14:paraId="2D8DCDDE" w14:textId="77777777" w:rsidR="008B47CD" w:rsidRDefault="008B47CD">
            <w:pPr>
              <w:rPr>
                <w:sz w:val="24"/>
                <w:szCs w:val="24"/>
              </w:rPr>
            </w:pPr>
          </w:p>
          <w:p w14:paraId="341F8A4D" w14:textId="77777777" w:rsidR="008B47CD" w:rsidRPr="008B47CD" w:rsidRDefault="008B47CD" w:rsidP="008B47C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What is Prosocial Behavior?</w:t>
            </w:r>
          </w:p>
          <w:p w14:paraId="39097ED8" w14:textId="77777777" w:rsidR="008B47CD" w:rsidRPr="008B47CD" w:rsidRDefault="008B47CD" w:rsidP="008B47C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Your Fair Share</w:t>
            </w:r>
          </w:p>
          <w:p w14:paraId="3C53FA43" w14:textId="77777777" w:rsidR="008B47CD" w:rsidRPr="008B47CD" w:rsidRDefault="008B47CD" w:rsidP="008B47C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Cooperation, Forgiveness, Obedience, and Conformity</w:t>
            </w:r>
          </w:p>
          <w:p w14:paraId="7CB4B55A" w14:textId="77777777" w:rsidR="008B47CD" w:rsidRPr="008B47CD" w:rsidRDefault="008B47CD" w:rsidP="008B47C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Why Do People Help Others?</w:t>
            </w:r>
          </w:p>
          <w:p w14:paraId="3B9E35CE" w14:textId="77777777" w:rsidR="008B47CD" w:rsidRPr="008B47CD" w:rsidRDefault="008B47CD" w:rsidP="008B47C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Who Helps Whom?</w:t>
            </w:r>
          </w:p>
          <w:p w14:paraId="3F830045" w14:textId="77777777" w:rsidR="008B47CD" w:rsidRPr="008B47CD" w:rsidRDefault="008B47CD" w:rsidP="008B47C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Bystander Help in Emergencies</w:t>
            </w:r>
          </w:p>
          <w:p w14:paraId="1FAE2824" w14:textId="77777777" w:rsidR="008B47CD" w:rsidRPr="008B47CD" w:rsidRDefault="008B47CD" w:rsidP="008B47C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How Can We Increase Helping?</w:t>
            </w:r>
          </w:p>
          <w:p w14:paraId="7746B515" w14:textId="77777777" w:rsidR="008B47CD" w:rsidRDefault="008B47CD" w:rsidP="008B47CD">
            <w:pPr>
              <w:rPr>
                <w:sz w:val="24"/>
                <w:szCs w:val="24"/>
              </w:rPr>
            </w:pPr>
          </w:p>
          <w:p w14:paraId="6E9DD5D2" w14:textId="77777777" w:rsidR="008B47CD" w:rsidRDefault="008B47CD" w:rsidP="008B4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10: Aggression</w:t>
            </w:r>
          </w:p>
          <w:p w14:paraId="3820C869" w14:textId="77777777" w:rsidR="008B47CD" w:rsidRDefault="008B47CD" w:rsidP="008B47CD">
            <w:pPr>
              <w:rPr>
                <w:sz w:val="24"/>
                <w:szCs w:val="24"/>
              </w:rPr>
            </w:pPr>
          </w:p>
          <w:p w14:paraId="5CB52601" w14:textId="77777777" w:rsidR="008B47CD" w:rsidRPr="008B47CD" w:rsidRDefault="008B47CD" w:rsidP="008B47CD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Defining Aggression and Antisocial Behavior</w:t>
            </w:r>
          </w:p>
          <w:p w14:paraId="2C7FE79B" w14:textId="77777777" w:rsidR="008B47CD" w:rsidRPr="008B47CD" w:rsidRDefault="008B47CD" w:rsidP="008B47CD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Is Aggression Innate or Learned?</w:t>
            </w:r>
          </w:p>
          <w:p w14:paraId="41E4E6B9" w14:textId="77777777" w:rsidR="008B47CD" w:rsidRPr="008B47CD" w:rsidRDefault="008B47CD" w:rsidP="008B47CD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Inner Causes of Aggression</w:t>
            </w:r>
          </w:p>
          <w:p w14:paraId="057410A4" w14:textId="77777777" w:rsidR="008B47CD" w:rsidRPr="008B47CD" w:rsidRDefault="008B47CD" w:rsidP="008B47CD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Interpersonal Causes of Aggression</w:t>
            </w:r>
          </w:p>
          <w:p w14:paraId="50AF175A" w14:textId="77777777" w:rsidR="008B47CD" w:rsidRPr="008B47CD" w:rsidRDefault="008B47CD" w:rsidP="008B47CD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External Causes of Aggression</w:t>
            </w:r>
          </w:p>
          <w:p w14:paraId="681FC53D" w14:textId="77777777" w:rsidR="008B47CD" w:rsidRPr="008B47CD" w:rsidRDefault="008B47CD" w:rsidP="008B47CD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Self and Culture</w:t>
            </w:r>
          </w:p>
          <w:p w14:paraId="25DEA46E" w14:textId="77777777" w:rsidR="008B47CD" w:rsidRDefault="008B47CD" w:rsidP="008B47CD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Other Antisocial Behavior</w:t>
            </w:r>
          </w:p>
          <w:p w14:paraId="6956DFAF" w14:textId="77777777" w:rsidR="008B47CD" w:rsidRDefault="008B47CD" w:rsidP="008B47CD">
            <w:pPr>
              <w:rPr>
                <w:sz w:val="24"/>
                <w:szCs w:val="24"/>
              </w:rPr>
            </w:pPr>
          </w:p>
          <w:p w14:paraId="44D0209B" w14:textId="77777777" w:rsidR="008B47CD" w:rsidRPr="008B47CD" w:rsidRDefault="008B47CD" w:rsidP="008B47CD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281D9A" w14:paraId="5BEB05FE" w14:textId="77777777" w:rsidTr="00281D9A">
        <w:tc>
          <w:tcPr>
            <w:tcW w:w="1728" w:type="dxa"/>
          </w:tcPr>
          <w:p w14:paraId="5E40A93B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5</w:t>
            </w:r>
          </w:p>
        </w:tc>
        <w:tc>
          <w:tcPr>
            <w:tcW w:w="1440" w:type="dxa"/>
          </w:tcPr>
          <w:p w14:paraId="71A91752" w14:textId="77777777" w:rsidR="00281D9A" w:rsidRDefault="0028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6/20, 6/22</w:t>
            </w:r>
          </w:p>
        </w:tc>
        <w:tc>
          <w:tcPr>
            <w:tcW w:w="6408" w:type="dxa"/>
          </w:tcPr>
          <w:p w14:paraId="7EF08B4A" w14:textId="77777777" w:rsidR="00281D9A" w:rsidRDefault="008B4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13: Prejudice, Stereotyping, and Discrimination</w:t>
            </w:r>
          </w:p>
          <w:p w14:paraId="6D1C824D" w14:textId="77777777" w:rsidR="008B47CD" w:rsidRDefault="008B47CD">
            <w:pPr>
              <w:rPr>
                <w:sz w:val="24"/>
                <w:szCs w:val="24"/>
              </w:rPr>
            </w:pPr>
          </w:p>
          <w:p w14:paraId="79BFBDE1" w14:textId="77777777" w:rsidR="008B47CD" w:rsidRPr="008B47CD" w:rsidRDefault="008B47CD" w:rsidP="008B47CD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Common Prejudices and Targets</w:t>
            </w:r>
          </w:p>
          <w:p w14:paraId="4BE44EF5" w14:textId="77777777" w:rsidR="008B47CD" w:rsidRPr="008B47CD" w:rsidRDefault="008B47CD" w:rsidP="008B47CD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Why Prejudice Exists</w:t>
            </w:r>
          </w:p>
          <w:p w14:paraId="10B5EE57" w14:textId="77777777" w:rsidR="008B47CD" w:rsidRPr="008B47CD" w:rsidRDefault="008B47CD" w:rsidP="008B47CD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Content of Prejudice and Stereotypes</w:t>
            </w:r>
          </w:p>
          <w:p w14:paraId="2E853136" w14:textId="77777777" w:rsidR="008B47CD" w:rsidRPr="008B47CD" w:rsidRDefault="008B47CD" w:rsidP="008B47CD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Inner Processes</w:t>
            </w:r>
          </w:p>
          <w:p w14:paraId="46BDA189" w14:textId="77777777" w:rsidR="008B47CD" w:rsidRPr="008B47CD" w:rsidRDefault="008B47CD" w:rsidP="008B47CD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Overcoming Stereotypes, Reducing Prejudice</w:t>
            </w:r>
          </w:p>
          <w:p w14:paraId="73EAD218" w14:textId="77777777" w:rsidR="008B47CD" w:rsidRDefault="008B47CD" w:rsidP="008B47CD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B47CD">
              <w:rPr>
                <w:sz w:val="24"/>
                <w:szCs w:val="24"/>
              </w:rPr>
              <w:t>Impact of Prejudice on Targets</w:t>
            </w:r>
          </w:p>
          <w:p w14:paraId="128ACDF2" w14:textId="77777777" w:rsidR="008B47CD" w:rsidRDefault="008B47CD" w:rsidP="008B47CD">
            <w:pPr>
              <w:rPr>
                <w:sz w:val="24"/>
                <w:szCs w:val="24"/>
              </w:rPr>
            </w:pPr>
          </w:p>
          <w:p w14:paraId="720B6DB1" w14:textId="77777777" w:rsidR="008B47CD" w:rsidRDefault="008B47CD" w:rsidP="008B47CD">
            <w:pPr>
              <w:rPr>
                <w:b/>
                <w:sz w:val="24"/>
                <w:szCs w:val="24"/>
                <w:u w:val="single"/>
              </w:rPr>
            </w:pPr>
            <w:r w:rsidRPr="008B47CD">
              <w:rPr>
                <w:b/>
                <w:sz w:val="24"/>
                <w:szCs w:val="24"/>
                <w:u w:val="single"/>
              </w:rPr>
              <w:t>Presentation</w:t>
            </w:r>
          </w:p>
          <w:p w14:paraId="3B7C02A8" w14:textId="77777777" w:rsidR="008B47CD" w:rsidRDefault="008B47CD" w:rsidP="008B47CD">
            <w:pPr>
              <w:rPr>
                <w:b/>
                <w:sz w:val="24"/>
                <w:szCs w:val="24"/>
                <w:u w:val="single"/>
              </w:rPr>
            </w:pPr>
          </w:p>
          <w:p w14:paraId="1F7EBB7A" w14:textId="77777777" w:rsidR="008B47CD" w:rsidRPr="008B47CD" w:rsidRDefault="008B47CD" w:rsidP="008B47CD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A7BC1" w14:paraId="75277643" w14:textId="77777777" w:rsidTr="00281D9A">
        <w:tc>
          <w:tcPr>
            <w:tcW w:w="1728" w:type="dxa"/>
          </w:tcPr>
          <w:p w14:paraId="6251D6D6" w14:textId="77777777" w:rsidR="00EA7BC1" w:rsidRDefault="00EA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6</w:t>
            </w:r>
          </w:p>
        </w:tc>
        <w:tc>
          <w:tcPr>
            <w:tcW w:w="1440" w:type="dxa"/>
          </w:tcPr>
          <w:p w14:paraId="78ABA95A" w14:textId="77777777" w:rsidR="00EA7BC1" w:rsidRDefault="00EA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6/27, 6/29</w:t>
            </w:r>
          </w:p>
        </w:tc>
        <w:tc>
          <w:tcPr>
            <w:tcW w:w="6408" w:type="dxa"/>
          </w:tcPr>
          <w:p w14:paraId="6C8CEB30" w14:textId="77777777" w:rsidR="00EA7BC1" w:rsidRDefault="00EA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Presentations &amp; Additional topics; Exam 6/29</w:t>
            </w:r>
            <w:bookmarkStart w:id="0" w:name="_GoBack"/>
            <w:bookmarkEnd w:id="0"/>
          </w:p>
        </w:tc>
      </w:tr>
    </w:tbl>
    <w:p w14:paraId="05F0E2DA" w14:textId="77777777" w:rsidR="005F35DA" w:rsidRPr="001B3762" w:rsidRDefault="005F35DA">
      <w:pPr>
        <w:rPr>
          <w:sz w:val="24"/>
          <w:szCs w:val="24"/>
        </w:rPr>
      </w:pPr>
    </w:p>
    <w:sectPr w:rsidR="005F35DA" w:rsidRPr="001B3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34920"/>
    <w:multiLevelType w:val="hybridMultilevel"/>
    <w:tmpl w:val="4F0250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F614A"/>
    <w:multiLevelType w:val="hybridMultilevel"/>
    <w:tmpl w:val="3B2442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E4428"/>
    <w:multiLevelType w:val="hybridMultilevel"/>
    <w:tmpl w:val="00E245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830C6"/>
    <w:multiLevelType w:val="hybridMultilevel"/>
    <w:tmpl w:val="B0588F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223A1"/>
    <w:multiLevelType w:val="hybridMultilevel"/>
    <w:tmpl w:val="3F8C48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2759E"/>
    <w:multiLevelType w:val="hybridMultilevel"/>
    <w:tmpl w:val="F6023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7568B1"/>
    <w:multiLevelType w:val="hybridMultilevel"/>
    <w:tmpl w:val="198ED4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47DF9"/>
    <w:multiLevelType w:val="hybridMultilevel"/>
    <w:tmpl w:val="0ECE7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02477D"/>
    <w:multiLevelType w:val="hybridMultilevel"/>
    <w:tmpl w:val="A176B9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62"/>
    <w:rsid w:val="001B3762"/>
    <w:rsid w:val="00281D9A"/>
    <w:rsid w:val="005F35DA"/>
    <w:rsid w:val="008B47CD"/>
    <w:rsid w:val="00CB33BA"/>
    <w:rsid w:val="00EA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E75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3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1B3762"/>
  </w:style>
  <w:style w:type="paragraph" w:styleId="ListParagraph">
    <w:name w:val="List Paragraph"/>
    <w:basedOn w:val="Normal"/>
    <w:uiPriority w:val="34"/>
    <w:qFormat/>
    <w:rsid w:val="00281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776</Words>
  <Characters>4427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Peter's University</Company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2</cp:revision>
  <dcterms:created xsi:type="dcterms:W3CDTF">2017-02-28T20:02:00Z</dcterms:created>
  <dcterms:modified xsi:type="dcterms:W3CDTF">2017-02-28T20:02:00Z</dcterms:modified>
</cp:coreProperties>
</file>